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4E6" w:rsidRDefault="000614E6">
      <w:r>
        <w:t>Introduction</w:t>
      </w:r>
    </w:p>
    <w:p w:rsidR="000614E6" w:rsidRDefault="000614E6"/>
    <w:p w:rsidR="00B71109" w:rsidRDefault="000614E6">
      <w:r>
        <w:t>As we know, global macroeconomic environment is one of essential factors to the change of both equity market and commodity market. And because of that</w:t>
      </w:r>
      <w:r w:rsidR="000F4255">
        <w:t xml:space="preserve">, </w:t>
      </w:r>
      <w:r>
        <w:t>we can assume there are some correlation between these two markets</w:t>
      </w:r>
      <w:r w:rsidR="000F4255">
        <w:t xml:space="preserve">, which is especially obvious under </w:t>
      </w:r>
      <w:r w:rsidR="000F4255">
        <w:rPr>
          <w:rFonts w:hint="eastAsia"/>
        </w:rPr>
        <w:t>unsettled</w:t>
      </w:r>
      <w:r w:rsidR="000F4255">
        <w:t xml:space="preserve"> market</w:t>
      </w:r>
      <w:r w:rsidR="00FD706D">
        <w:t xml:space="preserve"> period.</w:t>
      </w:r>
    </w:p>
    <w:p w:rsidR="00FD706D" w:rsidRDefault="00FD706D">
      <w:r>
        <w:rPr>
          <w:rFonts w:hint="eastAsia"/>
        </w:rPr>
        <w:t>F</w:t>
      </w:r>
      <w:r>
        <w:t xml:space="preserve">or example, the correlation coefficient between BCOM index and SPX index is </w:t>
      </w:r>
      <w:r>
        <w:rPr>
          <w:rFonts w:hint="eastAsia"/>
        </w:rPr>
        <w:t>u</w:t>
      </w:r>
      <w:r>
        <w:t xml:space="preserve">p to </w:t>
      </w:r>
      <w:r w:rsidRPr="00FD706D">
        <w:t>0.659766</w:t>
      </w:r>
      <w:r>
        <w:t xml:space="preserve"> in Nov 2008. </w:t>
      </w:r>
    </w:p>
    <w:p w:rsidR="00FD706D" w:rsidRDefault="00FD706D"/>
    <w:p w:rsidR="00FD706D" w:rsidRDefault="00FD706D">
      <w:proofErr w:type="gramStart"/>
      <w:r>
        <w:rPr>
          <w:rFonts w:hint="eastAsia"/>
        </w:rPr>
        <w:t>H</w:t>
      </w:r>
      <w:r>
        <w:t>owever</w:t>
      </w:r>
      <w:proofErr w:type="gramEnd"/>
      <w:r>
        <w:t xml:space="preserve"> this kind of high correlation coefficient is not common</w:t>
      </w:r>
      <w:r w:rsidR="00CB4F3D">
        <w:t xml:space="preserve">. Before 2008, the correlation between BCOM index and SPX index </w:t>
      </w:r>
      <w:r w:rsidR="00CB4F3D">
        <w:rPr>
          <w:rFonts w:hint="eastAsia"/>
        </w:rPr>
        <w:t>stay</w:t>
      </w:r>
      <w:r w:rsidR="00CB4F3D">
        <w:t xml:space="preserve"> at a very low level for most of years and even close to zero, like in 2001 the correlation coefficient is only </w:t>
      </w:r>
      <w:r w:rsidR="00CB4F3D" w:rsidRPr="00CB4F3D">
        <w:t>-0.0023</w:t>
      </w:r>
      <w:r w:rsidR="00CB4F3D">
        <w:t>.</w:t>
      </w:r>
      <w:r w:rsidR="00CB4F3D">
        <w:rPr>
          <w:rFonts w:hint="eastAsia"/>
        </w:rPr>
        <w:t xml:space="preserve"> </w:t>
      </w:r>
      <w:r w:rsidR="00CB4F3D">
        <w:t>A</w:t>
      </w:r>
      <w:r>
        <w:t xml:space="preserve">nd what we are going to do is to find the </w:t>
      </w:r>
      <w:r w:rsidR="00721BD3">
        <w:t>correlation</w:t>
      </w:r>
      <w:r>
        <w:t xml:space="preserve"> between equity and different commodities in different periods and try to analysis reasons behind </w:t>
      </w:r>
      <w:proofErr w:type="gramStart"/>
      <w:r>
        <w:t>these phenomenon</w:t>
      </w:r>
      <w:proofErr w:type="gramEnd"/>
      <w:r>
        <w:t>.</w:t>
      </w:r>
      <w:r w:rsidR="00CB4F3D">
        <w:t xml:space="preserve"> </w:t>
      </w:r>
    </w:p>
    <w:p w:rsidR="00721BD3" w:rsidRDefault="00721BD3"/>
    <w:p w:rsidR="00721BD3" w:rsidRDefault="00721BD3"/>
    <w:p w:rsidR="00721BD3" w:rsidRDefault="00721BD3"/>
    <w:p w:rsidR="00721BD3" w:rsidRDefault="00721BD3"/>
    <w:p w:rsidR="00721BD3" w:rsidRDefault="00721BD3"/>
    <w:p w:rsidR="00721BD3" w:rsidRDefault="00721BD3"/>
    <w:p w:rsidR="00FD706D" w:rsidRDefault="00FD706D">
      <w:pPr>
        <w:widowControl/>
        <w:jc w:val="left"/>
      </w:pPr>
      <w:r>
        <w:br w:type="page"/>
      </w:r>
    </w:p>
    <w:p w:rsidR="00FD706D" w:rsidRDefault="00FD706D">
      <w:r>
        <w:lastRenderedPageBreak/>
        <w:t>20</w:t>
      </w:r>
      <w:r w:rsidR="00B9376F">
        <w:t>0</w:t>
      </w:r>
      <w:r>
        <w:t>8 11</w:t>
      </w:r>
      <w:r>
        <w:rPr>
          <w:rFonts w:hint="eastAsia"/>
        </w:rPr>
        <w:t>月期货与股票的return，看起来是股票引导着期货价格</w:t>
      </w:r>
    </w:p>
    <w:p w:rsidR="00FD706D" w:rsidRDefault="00077ABF">
      <w:r>
        <w:rPr>
          <w:rFonts w:hint="eastAsia"/>
          <w:noProof/>
        </w:rPr>
        <w:drawing>
          <wp:inline distT="0" distB="0" distL="0" distR="0">
            <wp:extent cx="4953000" cy="3606800"/>
            <wp:effectExtent l="0" t="0" r="0" b="0"/>
            <wp:docPr id="2" name="图片 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下载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ABF" w:rsidRDefault="00077ABF"/>
    <w:p w:rsidR="00077ABF" w:rsidRDefault="00077ABF"/>
    <w:p w:rsidR="00077ABF" w:rsidRDefault="00077ABF"/>
    <w:p w:rsidR="00077ABF" w:rsidRDefault="00077ABF">
      <w:r w:rsidRPr="00077ABF">
        <w:t>correlation coefficient between BCOM Index and SPX Index</w:t>
      </w:r>
    </w:p>
    <w:p w:rsidR="00077ABF" w:rsidRDefault="00077ABF">
      <w:r w:rsidRPr="00077ABF">
        <w:rPr>
          <w:noProof/>
        </w:rPr>
        <w:drawing>
          <wp:inline distT="0" distB="0" distL="0" distR="0" wp14:anchorId="28EDD023" wp14:editId="4656917A">
            <wp:extent cx="5486400" cy="2984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8CE" w:rsidRDefault="002A18CE"/>
    <w:p w:rsidR="002A18CE" w:rsidRDefault="002A18CE"/>
    <w:p w:rsidR="002A18CE" w:rsidRDefault="002A18CE"/>
    <w:p w:rsidR="002A18CE" w:rsidRDefault="002A18CE"/>
    <w:p w:rsidR="002A18CE" w:rsidRDefault="002A18CE"/>
    <w:p w:rsidR="002A18CE" w:rsidRDefault="004C1A34">
      <w:r w:rsidRPr="004C1A34">
        <w:rPr>
          <w:noProof/>
        </w:rPr>
        <w:drawing>
          <wp:inline distT="0" distB="0" distL="0" distR="0" wp14:anchorId="5D99D959" wp14:editId="29581877">
            <wp:extent cx="5486400" cy="30156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34" w:rsidRDefault="004C1A34"/>
    <w:p w:rsidR="004C1A34" w:rsidRDefault="004C1A34">
      <w:r w:rsidRPr="004C1A34">
        <w:rPr>
          <w:noProof/>
        </w:rPr>
        <w:drawing>
          <wp:inline distT="0" distB="0" distL="0" distR="0" wp14:anchorId="1A6404B9" wp14:editId="08391EA2">
            <wp:extent cx="5092700" cy="3975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34" w:rsidRDefault="004C1A34"/>
    <w:p w:rsidR="004C1A34" w:rsidRDefault="004C1A34"/>
    <w:p w:rsidR="004C1A34" w:rsidRDefault="004C1A34"/>
    <w:p w:rsidR="004C1A34" w:rsidRDefault="004C1A34"/>
    <w:p w:rsidR="004C1A34" w:rsidRDefault="004C1A34">
      <w:r w:rsidRPr="004C1A34">
        <w:t>2017.11-2016.10</w:t>
      </w:r>
    </w:p>
    <w:p w:rsidR="004C1A34" w:rsidRDefault="004C1A34"/>
    <w:p w:rsidR="004C1A34" w:rsidRDefault="004C1A34"/>
    <w:p w:rsidR="004C1A34" w:rsidRDefault="004C1A34">
      <w:r w:rsidRPr="004C1A34">
        <w:rPr>
          <w:noProof/>
        </w:rPr>
        <w:drawing>
          <wp:inline distT="0" distB="0" distL="0" distR="0" wp14:anchorId="0F0122B7" wp14:editId="511D9A3E">
            <wp:extent cx="5486400" cy="2984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34" w:rsidRDefault="004C1A34"/>
    <w:p w:rsidR="004C1A34" w:rsidRDefault="004C1A34">
      <w:r w:rsidRPr="004C1A34">
        <w:rPr>
          <w:noProof/>
        </w:rPr>
        <w:lastRenderedPageBreak/>
        <w:drawing>
          <wp:inline distT="0" distB="0" distL="0" distR="0" wp14:anchorId="548F35A0" wp14:editId="170EC992">
            <wp:extent cx="5080000" cy="397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34" w:rsidRPr="004C1A34" w:rsidRDefault="004C1A34" w:rsidP="004C1A34"/>
    <w:p w:rsidR="004C1A34" w:rsidRPr="004C1A34" w:rsidRDefault="004C1A34" w:rsidP="004C1A34"/>
    <w:p w:rsidR="004C1A34" w:rsidRDefault="004C1A34" w:rsidP="004C1A34"/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Default="004C1A34" w:rsidP="004C1A34">
      <w:pPr>
        <w:tabs>
          <w:tab w:val="left" w:pos="5660"/>
        </w:tabs>
      </w:pPr>
    </w:p>
    <w:p w:rsidR="004C1A34" w:rsidRPr="004C1A34" w:rsidRDefault="004C1A34" w:rsidP="004C1A3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C1A34">
        <w:rPr>
          <w:rFonts w:ascii="Times New Roman" w:eastAsia="宋体" w:hAnsi="Times New Roman" w:cs="Times New Roman"/>
          <w:color w:val="000000"/>
          <w:kern w:val="0"/>
          <w:szCs w:val="21"/>
        </w:rPr>
        <w:t>2016.9-2015.7</w:t>
      </w:r>
    </w:p>
    <w:p w:rsidR="004C1A34" w:rsidRDefault="004C1A34" w:rsidP="004C1A34">
      <w:pPr>
        <w:tabs>
          <w:tab w:val="left" w:pos="5660"/>
        </w:tabs>
      </w:pPr>
      <w:r>
        <w:tab/>
      </w:r>
      <w:r w:rsidRPr="004C1A34">
        <w:rPr>
          <w:noProof/>
        </w:rPr>
        <w:drawing>
          <wp:inline distT="0" distB="0" distL="0" distR="0" wp14:anchorId="4CD18E95" wp14:editId="2D33065E">
            <wp:extent cx="5486400" cy="30156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34" w:rsidRPr="004C1A34" w:rsidRDefault="004C1A34" w:rsidP="004C1A34"/>
    <w:p w:rsidR="004C1A34" w:rsidRDefault="004C1A34" w:rsidP="004C1A34"/>
    <w:p w:rsidR="004C1A34" w:rsidRDefault="004C1A34" w:rsidP="004C1A34">
      <w:pPr>
        <w:tabs>
          <w:tab w:val="left" w:pos="2400"/>
        </w:tabs>
      </w:pPr>
      <w:r>
        <w:tab/>
      </w:r>
    </w:p>
    <w:p w:rsidR="004C1A34" w:rsidRDefault="004C1A34" w:rsidP="004C1A34">
      <w:pPr>
        <w:tabs>
          <w:tab w:val="left" w:pos="2400"/>
        </w:tabs>
      </w:pPr>
      <w:r w:rsidRPr="004C1A34">
        <w:rPr>
          <w:noProof/>
        </w:rPr>
        <w:lastRenderedPageBreak/>
        <w:drawing>
          <wp:inline distT="0" distB="0" distL="0" distR="0" wp14:anchorId="0C1E24B2" wp14:editId="6F268E89">
            <wp:extent cx="4978400" cy="3606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Pr="00361B38" w:rsidRDefault="00361B38" w:rsidP="00361B3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361B38">
        <w:rPr>
          <w:rFonts w:ascii="Times New Roman" w:eastAsia="宋体" w:hAnsi="Times New Roman" w:cs="Times New Roman"/>
          <w:color w:val="000000"/>
          <w:kern w:val="0"/>
          <w:szCs w:val="21"/>
        </w:rPr>
        <w:t>2015.6-2014.4</w:t>
      </w: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  <w:r w:rsidRPr="00361B38">
        <w:rPr>
          <w:noProof/>
        </w:rPr>
        <w:lastRenderedPageBreak/>
        <w:drawing>
          <wp:inline distT="0" distB="0" distL="0" distR="0" wp14:anchorId="00F45CD8" wp14:editId="3ED27221">
            <wp:extent cx="5486400" cy="2984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  <w:r w:rsidRPr="00361B38">
        <w:rPr>
          <w:noProof/>
        </w:rPr>
        <w:drawing>
          <wp:inline distT="0" distB="0" distL="0" distR="0" wp14:anchorId="000C68E1" wp14:editId="29FA8F6A">
            <wp:extent cx="5130800" cy="3606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Pr="00361B38" w:rsidRDefault="00361B38" w:rsidP="00361B3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361B38">
        <w:rPr>
          <w:rFonts w:ascii="Times New Roman" w:eastAsia="宋体" w:hAnsi="Times New Roman" w:cs="Times New Roman"/>
          <w:color w:val="000000"/>
          <w:kern w:val="0"/>
          <w:szCs w:val="21"/>
        </w:rPr>
        <w:t>2014.3-2013.3</w:t>
      </w:r>
    </w:p>
    <w:p w:rsidR="00361B38" w:rsidRDefault="00361B38" w:rsidP="004C1A34">
      <w:pPr>
        <w:tabs>
          <w:tab w:val="left" w:pos="2400"/>
        </w:tabs>
      </w:pPr>
      <w:r w:rsidRPr="00361B38">
        <w:rPr>
          <w:noProof/>
        </w:rPr>
        <w:drawing>
          <wp:inline distT="0" distB="0" distL="0" distR="0" wp14:anchorId="70A5671B" wp14:editId="3D08A0BA">
            <wp:extent cx="5486400" cy="2984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  <w:r w:rsidRPr="00361B38">
        <w:rPr>
          <w:noProof/>
        </w:rPr>
        <w:drawing>
          <wp:inline distT="0" distB="0" distL="0" distR="0" wp14:anchorId="642E1D7B" wp14:editId="71CBA7D7">
            <wp:extent cx="5029200" cy="3975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Default="00361B38" w:rsidP="004C1A34">
      <w:pPr>
        <w:tabs>
          <w:tab w:val="left" w:pos="2400"/>
        </w:tabs>
      </w:pPr>
    </w:p>
    <w:p w:rsidR="00361B38" w:rsidRPr="00361B38" w:rsidRDefault="00361B38" w:rsidP="00361B3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361B38">
        <w:rPr>
          <w:rFonts w:ascii="Times New Roman" w:eastAsia="宋体" w:hAnsi="Times New Roman" w:cs="Times New Roman"/>
          <w:color w:val="000000"/>
          <w:kern w:val="0"/>
          <w:szCs w:val="21"/>
        </w:rPr>
        <w:t>2013.2-2012.1</w:t>
      </w:r>
    </w:p>
    <w:p w:rsidR="00361B38" w:rsidRDefault="00361B38" w:rsidP="004C1A34">
      <w:pPr>
        <w:tabs>
          <w:tab w:val="left" w:pos="2400"/>
        </w:tabs>
      </w:pPr>
      <w:r w:rsidRPr="00361B38">
        <w:rPr>
          <w:noProof/>
        </w:rPr>
        <w:drawing>
          <wp:inline distT="0" distB="0" distL="0" distR="0" wp14:anchorId="7DFFAF33" wp14:editId="166C1EAB">
            <wp:extent cx="5486400" cy="2984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38" w:rsidRDefault="00361B38" w:rsidP="00361B38"/>
    <w:p w:rsidR="00361B38" w:rsidRDefault="00361B38" w:rsidP="00361B38">
      <w:pPr>
        <w:tabs>
          <w:tab w:val="left" w:pos="5903"/>
        </w:tabs>
      </w:pPr>
      <w:r>
        <w:tab/>
      </w:r>
    </w:p>
    <w:p w:rsidR="00361B38" w:rsidRDefault="00F46AB1" w:rsidP="00361B38">
      <w:pPr>
        <w:tabs>
          <w:tab w:val="left" w:pos="5903"/>
        </w:tabs>
      </w:pPr>
      <w:r w:rsidRPr="00F46AB1">
        <w:rPr>
          <w:noProof/>
        </w:rPr>
        <w:lastRenderedPageBreak/>
        <w:drawing>
          <wp:inline distT="0" distB="0" distL="0" distR="0" wp14:anchorId="03B8D2F7" wp14:editId="69B48897">
            <wp:extent cx="5080000" cy="3975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B1" w:rsidRPr="00F46AB1" w:rsidRDefault="00F46AB1" w:rsidP="00F46AB1"/>
    <w:p w:rsidR="00F46AB1" w:rsidRPr="00F46AB1" w:rsidRDefault="00F46AB1" w:rsidP="00F46AB1"/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Default="00F46AB1" w:rsidP="00F46AB1">
      <w:pPr>
        <w:jc w:val="center"/>
      </w:pPr>
    </w:p>
    <w:p w:rsidR="00F46AB1" w:rsidRPr="00F46AB1" w:rsidRDefault="00F46AB1" w:rsidP="00F46AB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F46AB1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2011.12-2010.10</w:t>
      </w:r>
    </w:p>
    <w:p w:rsidR="00F46AB1" w:rsidRDefault="00F46AB1" w:rsidP="00F46AB1">
      <w:pPr>
        <w:jc w:val="left"/>
      </w:pPr>
      <w:r w:rsidRPr="00F46AB1">
        <w:rPr>
          <w:noProof/>
        </w:rPr>
        <w:drawing>
          <wp:inline distT="0" distB="0" distL="0" distR="0" wp14:anchorId="1FA03E86" wp14:editId="6256015D">
            <wp:extent cx="5486400" cy="30156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B1" w:rsidRDefault="00F46AB1" w:rsidP="00F46AB1">
      <w:pPr>
        <w:jc w:val="left"/>
      </w:pPr>
    </w:p>
    <w:p w:rsidR="00F46AB1" w:rsidRDefault="00F46AB1" w:rsidP="00F46AB1">
      <w:pPr>
        <w:jc w:val="left"/>
      </w:pPr>
      <w:r w:rsidRPr="00F46AB1">
        <w:rPr>
          <w:noProof/>
        </w:rPr>
        <w:drawing>
          <wp:inline distT="0" distB="0" distL="0" distR="0" wp14:anchorId="4412CB05" wp14:editId="3B2AD9AE">
            <wp:extent cx="4978400" cy="3606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B1" w:rsidRDefault="00F46AB1" w:rsidP="00F46AB1"/>
    <w:p w:rsidR="00F46AB1" w:rsidRDefault="00F46AB1" w:rsidP="00F46AB1">
      <w:pPr>
        <w:tabs>
          <w:tab w:val="left" w:pos="7528"/>
        </w:tabs>
      </w:pPr>
      <w:r>
        <w:tab/>
      </w:r>
    </w:p>
    <w:p w:rsidR="00F46AB1" w:rsidRDefault="00F46AB1" w:rsidP="00F46AB1">
      <w:pPr>
        <w:tabs>
          <w:tab w:val="left" w:pos="7528"/>
        </w:tabs>
      </w:pPr>
    </w:p>
    <w:p w:rsidR="00F46AB1" w:rsidRDefault="00F46AB1" w:rsidP="00F46AB1">
      <w:pPr>
        <w:tabs>
          <w:tab w:val="left" w:pos="7528"/>
        </w:tabs>
      </w:pPr>
    </w:p>
    <w:p w:rsidR="00F46AB1" w:rsidRDefault="00F46AB1" w:rsidP="00F46AB1">
      <w:pPr>
        <w:tabs>
          <w:tab w:val="left" w:pos="7528"/>
        </w:tabs>
      </w:pPr>
    </w:p>
    <w:p w:rsidR="00F46AB1" w:rsidRDefault="00F46AB1" w:rsidP="00F46AB1">
      <w:pPr>
        <w:tabs>
          <w:tab w:val="left" w:pos="7528"/>
        </w:tabs>
      </w:pPr>
    </w:p>
    <w:p w:rsidR="00F46AB1" w:rsidRPr="00F46AB1" w:rsidRDefault="00F46AB1" w:rsidP="00F46AB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F46AB1">
        <w:rPr>
          <w:rFonts w:ascii="Times New Roman" w:eastAsia="宋体" w:hAnsi="Times New Roman" w:cs="Times New Roman"/>
          <w:color w:val="000000"/>
          <w:kern w:val="0"/>
          <w:sz w:val="24"/>
        </w:rPr>
        <w:t>2010.9-2009.8</w:t>
      </w:r>
    </w:p>
    <w:p w:rsidR="00F46AB1" w:rsidRDefault="00ED72A7" w:rsidP="00F46AB1">
      <w:pPr>
        <w:tabs>
          <w:tab w:val="left" w:pos="7528"/>
        </w:tabs>
      </w:pPr>
      <w:r w:rsidRPr="00ED72A7">
        <w:rPr>
          <w:noProof/>
        </w:rPr>
        <w:drawing>
          <wp:inline distT="0" distB="0" distL="0" distR="0" wp14:anchorId="2025CDDC" wp14:editId="453CB4B8">
            <wp:extent cx="5486400" cy="30156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A7" w:rsidRPr="00ED72A7" w:rsidRDefault="00ED72A7" w:rsidP="00ED72A7"/>
    <w:p w:rsidR="00ED72A7" w:rsidRDefault="00ED72A7" w:rsidP="00ED72A7">
      <w:r w:rsidRPr="00ED72A7">
        <w:rPr>
          <w:noProof/>
        </w:rPr>
        <w:drawing>
          <wp:inline distT="0" distB="0" distL="0" distR="0" wp14:anchorId="44EF03C5" wp14:editId="178C2DA9">
            <wp:extent cx="4978400" cy="3606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A7" w:rsidRDefault="00ED72A7" w:rsidP="00ED72A7">
      <w:pPr>
        <w:tabs>
          <w:tab w:val="left" w:pos="5033"/>
        </w:tabs>
      </w:pPr>
      <w:r>
        <w:tab/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Pr="00B53C5D" w:rsidRDefault="00B53C5D" w:rsidP="00B53C5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53C5D">
        <w:rPr>
          <w:rFonts w:ascii="Times New Roman" w:eastAsia="宋体" w:hAnsi="Times New Roman" w:cs="Times New Roman"/>
          <w:color w:val="000000"/>
          <w:kern w:val="0"/>
          <w:sz w:val="24"/>
        </w:rPr>
        <w:t>2009.7-2008.6</w:t>
      </w:r>
    </w:p>
    <w:p w:rsidR="00B53C5D" w:rsidRDefault="00B53C5D" w:rsidP="00ED72A7">
      <w:pPr>
        <w:tabs>
          <w:tab w:val="left" w:pos="5033"/>
        </w:tabs>
      </w:pPr>
      <w:r w:rsidRPr="00B53C5D">
        <w:drawing>
          <wp:inline distT="0" distB="0" distL="0" distR="0" wp14:anchorId="38E8A79F" wp14:editId="110481E4">
            <wp:extent cx="5486400" cy="2984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  <w:r w:rsidRPr="00B53C5D">
        <w:drawing>
          <wp:inline distT="0" distB="0" distL="0" distR="0" wp14:anchorId="304B5D95" wp14:editId="21BB96EC">
            <wp:extent cx="4978400" cy="3975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Pr="00B53C5D" w:rsidRDefault="00B53C5D" w:rsidP="00B53C5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53C5D">
        <w:rPr>
          <w:rFonts w:ascii="Times New Roman" w:eastAsia="宋体" w:hAnsi="Times New Roman" w:cs="Times New Roman"/>
          <w:color w:val="000000"/>
          <w:kern w:val="0"/>
          <w:sz w:val="24"/>
        </w:rPr>
        <w:t>2008.7-2007.3</w:t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  <w:r w:rsidRPr="00B53C5D">
        <w:drawing>
          <wp:inline distT="0" distB="0" distL="0" distR="0" wp14:anchorId="36DCAE95" wp14:editId="50D8FC2C">
            <wp:extent cx="5486400" cy="2984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  <w:rPr>
          <w:rFonts w:hint="eastAsia"/>
        </w:rPr>
      </w:pPr>
    </w:p>
    <w:p w:rsidR="00B53C5D" w:rsidRDefault="00B53C5D" w:rsidP="00ED72A7">
      <w:pPr>
        <w:tabs>
          <w:tab w:val="left" w:pos="5033"/>
        </w:tabs>
      </w:pPr>
      <w:r w:rsidRPr="00B53C5D">
        <w:lastRenderedPageBreak/>
        <w:drawing>
          <wp:inline distT="0" distB="0" distL="0" distR="0" wp14:anchorId="7B3FF857" wp14:editId="5829354B">
            <wp:extent cx="4953000" cy="3606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C5D">
        <w:drawing>
          <wp:inline distT="0" distB="0" distL="0" distR="0" wp14:anchorId="07804305" wp14:editId="01F8DCBF">
            <wp:extent cx="4978400" cy="3606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Pr="00B53C5D" w:rsidRDefault="00B53C5D" w:rsidP="00B53C5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53C5D">
        <w:rPr>
          <w:rFonts w:ascii="Times New Roman" w:eastAsia="宋体" w:hAnsi="Times New Roman" w:cs="Times New Roman"/>
          <w:color w:val="000000"/>
          <w:kern w:val="0"/>
          <w:sz w:val="24"/>
        </w:rPr>
        <w:t>2007.2-2006.1</w:t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  <w:r w:rsidRPr="00B53C5D">
        <w:drawing>
          <wp:inline distT="0" distB="0" distL="0" distR="0" wp14:anchorId="2DEB3F20" wp14:editId="4D4ACC26">
            <wp:extent cx="5486400" cy="2984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  <w:r w:rsidRPr="00B53C5D">
        <w:drawing>
          <wp:inline distT="0" distB="0" distL="0" distR="0" wp14:anchorId="15309932" wp14:editId="1C207047">
            <wp:extent cx="4978400" cy="3975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</w:p>
    <w:p w:rsidR="00B53C5D" w:rsidRDefault="00B53C5D" w:rsidP="00ED72A7">
      <w:pPr>
        <w:tabs>
          <w:tab w:val="left" w:pos="5033"/>
        </w:tabs>
      </w:pPr>
      <w:bookmarkStart w:id="0" w:name="_GoBack"/>
      <w:bookmarkEnd w:id="0"/>
    </w:p>
    <w:p w:rsidR="00B53C5D" w:rsidRDefault="00B53C5D" w:rsidP="00ED72A7">
      <w:pPr>
        <w:tabs>
          <w:tab w:val="left" w:pos="5033"/>
        </w:tabs>
      </w:pPr>
    </w:p>
    <w:p w:rsidR="00B53C5D" w:rsidRPr="00ED72A7" w:rsidRDefault="00B53C5D" w:rsidP="00ED72A7">
      <w:pPr>
        <w:tabs>
          <w:tab w:val="left" w:pos="5033"/>
        </w:tabs>
        <w:rPr>
          <w:rFonts w:hint="eastAsia"/>
        </w:rPr>
      </w:pPr>
    </w:p>
    <w:sectPr w:rsidR="00B53C5D" w:rsidRPr="00ED72A7" w:rsidSect="00376FD3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AE1"/>
    <w:rsid w:val="00040AE1"/>
    <w:rsid w:val="000614E6"/>
    <w:rsid w:val="00077ABF"/>
    <w:rsid w:val="000F4255"/>
    <w:rsid w:val="002A18CE"/>
    <w:rsid w:val="00361B38"/>
    <w:rsid w:val="00376FD3"/>
    <w:rsid w:val="004C1A34"/>
    <w:rsid w:val="006A6B24"/>
    <w:rsid w:val="00721BD3"/>
    <w:rsid w:val="00B53C5D"/>
    <w:rsid w:val="00B71109"/>
    <w:rsid w:val="00B9376F"/>
    <w:rsid w:val="00CB4F3D"/>
    <w:rsid w:val="00ED72A7"/>
    <w:rsid w:val="00F46AB1"/>
    <w:rsid w:val="00FD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9A227"/>
  <w15:chartTrackingRefBased/>
  <w15:docId w15:val="{B5EA2A3C-6094-844F-9FCF-C75A38137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706D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D706D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6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18</Pages>
  <Words>186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 Lu</dc:creator>
  <cp:keywords/>
  <dc:description/>
  <cp:lastModifiedBy>Fan Lu</cp:lastModifiedBy>
  <cp:revision>3</cp:revision>
  <dcterms:created xsi:type="dcterms:W3CDTF">2019-04-16T00:33:00Z</dcterms:created>
  <dcterms:modified xsi:type="dcterms:W3CDTF">2019-04-16T15:12:00Z</dcterms:modified>
</cp:coreProperties>
</file>